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FF570B" w14:textId="77777777" w:rsidR="006137CD" w:rsidRDefault="006137CD" w:rsidP="003E23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BBF841" w14:textId="77777777" w:rsidR="00BD4C11" w:rsidRDefault="00BD4C11" w:rsidP="003E23EF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1CA2B5C" w14:textId="00DA3A0C" w:rsidR="007B208D" w:rsidRDefault="00644017" w:rsidP="00A73D29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„Nie-Sami-Dzielni – rozwój usług społecznych oraz wspierających osoby niesamodzielne – I</w:t>
      </w:r>
      <w:r w:rsidR="00030C24">
        <w:rPr>
          <w:rFonts w:ascii="Times New Roman" w:hAnsi="Times New Roman" w:cs="Times New Roman"/>
          <w:b/>
          <w:sz w:val="24"/>
          <w:szCs w:val="24"/>
        </w:rPr>
        <w:t>V</w:t>
      </w:r>
      <w:r>
        <w:rPr>
          <w:rFonts w:ascii="Times New Roman" w:hAnsi="Times New Roman" w:cs="Times New Roman"/>
          <w:b/>
          <w:sz w:val="24"/>
          <w:szCs w:val="24"/>
        </w:rPr>
        <w:t xml:space="preserve"> edycja”</w:t>
      </w:r>
    </w:p>
    <w:p w14:paraId="5BA1AC50" w14:textId="2AF35D9A" w:rsidR="00BD4C11" w:rsidRPr="00BD4C11" w:rsidRDefault="00BD4C11" w:rsidP="00A73D2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4C11">
        <w:rPr>
          <w:rFonts w:ascii="Times New Roman" w:hAnsi="Times New Roman" w:cs="Times New Roman"/>
          <w:b/>
          <w:bCs/>
          <w:sz w:val="24"/>
          <w:szCs w:val="24"/>
        </w:rPr>
        <w:t>Działania animacyjne dla seniorów w małych miejscowościach</w:t>
      </w:r>
      <w:r w:rsidR="00A73D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D4C11">
        <w:rPr>
          <w:rFonts w:ascii="Times New Roman" w:hAnsi="Times New Roman" w:cs="Times New Roman"/>
          <w:b/>
          <w:bCs/>
          <w:sz w:val="24"/>
          <w:szCs w:val="24"/>
        </w:rPr>
        <w:t>województwa opolskiego.</w:t>
      </w:r>
    </w:p>
    <w:p w14:paraId="775BDF89" w14:textId="4F45B2B7" w:rsidR="007B208D" w:rsidRDefault="00644017" w:rsidP="003E23EF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Regulamin wyboru miejsca na prowadzenie warsztatów dla seniorów</w:t>
      </w:r>
    </w:p>
    <w:p w14:paraId="717B1FE4" w14:textId="77777777" w:rsidR="003E23EF" w:rsidRDefault="003E23EF" w:rsidP="003E23EF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</w:p>
    <w:p w14:paraId="1A9B9038" w14:textId="354BEBF0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 xml:space="preserve">Zadanie będzie polegało na działaniach umożliwiających osobom niesamodzielnym pozostanie </w:t>
      </w:r>
      <w:r w:rsidR="00A73D29">
        <w:rPr>
          <w:rFonts w:eastAsia="Calibri" w:cstheme="minorHAnsi"/>
          <w:sz w:val="24"/>
          <w:szCs w:val="24"/>
        </w:rPr>
        <w:t xml:space="preserve">           </w:t>
      </w:r>
      <w:r w:rsidRPr="003E23EF">
        <w:rPr>
          <w:rFonts w:eastAsia="Calibri" w:cstheme="minorHAnsi"/>
          <w:sz w:val="24"/>
          <w:szCs w:val="24"/>
        </w:rPr>
        <w:t xml:space="preserve">w lokalnej społeczności, w tym działania wspierające ich aktywność edukacyjną, społeczną </w:t>
      </w:r>
      <w:r w:rsidR="00A73D29">
        <w:rPr>
          <w:rFonts w:eastAsia="Calibri" w:cstheme="minorHAnsi"/>
          <w:sz w:val="24"/>
          <w:szCs w:val="24"/>
        </w:rPr>
        <w:t xml:space="preserve">                      </w:t>
      </w:r>
      <w:bookmarkStart w:id="0" w:name="_GoBack"/>
      <w:bookmarkEnd w:id="0"/>
      <w:r w:rsidRPr="003E23EF">
        <w:rPr>
          <w:rFonts w:eastAsia="Calibri" w:cstheme="minorHAnsi"/>
          <w:sz w:val="24"/>
          <w:szCs w:val="24"/>
        </w:rPr>
        <w:t>i kulturalną oraz działania wspierające ich samodzielne funkcjonowanie, poprzez organizację różnego rodzaju warsztatów przez animatorów osób starszych na terenie województwa opolskiego (</w:t>
      </w:r>
      <w:r w:rsidR="00030C24">
        <w:rPr>
          <w:rFonts w:eastAsia="Calibri" w:cstheme="minorHAnsi"/>
          <w:sz w:val="24"/>
          <w:szCs w:val="24"/>
        </w:rPr>
        <w:t>10</w:t>
      </w:r>
      <w:r w:rsidRPr="003E23EF">
        <w:rPr>
          <w:rFonts w:eastAsia="Calibri" w:cstheme="minorHAnsi"/>
          <w:sz w:val="24"/>
          <w:szCs w:val="24"/>
        </w:rPr>
        <w:t xml:space="preserve"> miejscowości).</w:t>
      </w:r>
    </w:p>
    <w:p w14:paraId="5CF87B26" w14:textId="7C6CE503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 xml:space="preserve">Projekt planowany do realizacji w ramach działania </w:t>
      </w:r>
      <w:r w:rsidR="00011BE6" w:rsidRPr="003E23EF">
        <w:rPr>
          <w:rFonts w:eastAsia="Calibri" w:cstheme="minorHAnsi"/>
          <w:sz w:val="24"/>
          <w:szCs w:val="24"/>
        </w:rPr>
        <w:t xml:space="preserve">pn. </w:t>
      </w:r>
      <w:r w:rsidR="00011BE6" w:rsidRPr="00CE2142">
        <w:rPr>
          <w:rFonts w:eastAsia="Calibri" w:cstheme="minorHAnsi"/>
          <w:sz w:val="24"/>
          <w:szCs w:val="24"/>
        </w:rPr>
        <w:t>„Nie-Sami-Dzielni – rozwój usług społecznych oraz wspierających osoby niesamodzielne – I</w:t>
      </w:r>
      <w:r w:rsidR="00030C24">
        <w:rPr>
          <w:rFonts w:eastAsia="Calibri" w:cstheme="minorHAnsi"/>
          <w:sz w:val="24"/>
          <w:szCs w:val="24"/>
        </w:rPr>
        <w:t>V</w:t>
      </w:r>
      <w:r w:rsidR="00011BE6" w:rsidRPr="00CE2142">
        <w:rPr>
          <w:rFonts w:eastAsia="Calibri" w:cstheme="minorHAnsi"/>
          <w:sz w:val="24"/>
          <w:szCs w:val="24"/>
        </w:rPr>
        <w:t xml:space="preserve"> edycja” realizowany w ramach Programu Regionalnego Fundusze Europejskie dla Opolskiego 2021-2027, Oś priorytetowa VII - Fundusze Europejskie wspierające usługi społeczne i zdrowotne w opolskim, działanie 7.1 Usługi zdrowotne i społeczne oraz opieka długoterminowa.</w:t>
      </w:r>
    </w:p>
    <w:p w14:paraId="43995398" w14:textId="77777777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>Zajęcia będą organizowane głównie na terenach wiejskich województwa opolskiego, gdzie istnieje zapotrzebowanie na świadczenie tego typu usług.</w:t>
      </w:r>
    </w:p>
    <w:p w14:paraId="6C28D28C" w14:textId="1144056D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>Warsztaty będą organizowane w lokalach będących własnością lub w użytkowaniu Towarzystwa Społeczno-Kulturalnego Niemców na Śląsku Opolskim</w:t>
      </w:r>
      <w:r w:rsidR="00A4291E" w:rsidRPr="003E23EF">
        <w:rPr>
          <w:rFonts w:eastAsia="Calibri" w:cstheme="minorHAnsi"/>
          <w:sz w:val="24"/>
          <w:szCs w:val="24"/>
        </w:rPr>
        <w:t>,</w:t>
      </w:r>
      <w:r w:rsidRPr="003E23EF">
        <w:rPr>
          <w:rFonts w:eastAsia="Calibri" w:cstheme="minorHAnsi"/>
          <w:sz w:val="24"/>
          <w:szCs w:val="24"/>
        </w:rPr>
        <w:t xml:space="preserve"> albo</w:t>
      </w:r>
      <w:r w:rsidR="00A4291E" w:rsidRPr="003E23EF">
        <w:rPr>
          <w:rFonts w:eastAsia="Calibri" w:cstheme="minorHAnsi"/>
          <w:sz w:val="24"/>
          <w:szCs w:val="24"/>
        </w:rPr>
        <w:t xml:space="preserve"> zostaną</w:t>
      </w:r>
      <w:r w:rsidRPr="003E23EF">
        <w:rPr>
          <w:rFonts w:eastAsia="Calibri" w:cstheme="minorHAnsi"/>
          <w:sz w:val="24"/>
          <w:szCs w:val="24"/>
        </w:rPr>
        <w:t xml:space="preserve"> wybrane spośród zgłoszonych ofert.</w:t>
      </w:r>
    </w:p>
    <w:p w14:paraId="75222703" w14:textId="77777777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 xml:space="preserve">Zgłaszane lokale powinny mieć możliwość jednorazowego pomieszczenia grupy co najmniej 20 osób. Pomieszczenia powinny zapewniać możliwość aktywności fizycznej podopiecznych, mieć dostęp do zaplecza kuchennego i sanitariatów. </w:t>
      </w:r>
    </w:p>
    <w:p w14:paraId="3A3F9C7F" w14:textId="77777777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>Lokale na prowadzenie warsztatów muszą być dostępne przez 5 dni w tygodniu w ustalonych zgodnie z zapotrzebowaniem godzinach.</w:t>
      </w:r>
    </w:p>
    <w:p w14:paraId="35637819" w14:textId="555A9A63" w:rsidR="007B208D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>Aby zgłosić zapotrzebowanie na prowadzenie warsztatów dla seniorów należy wypełnić formularz zgłoszeniowy, który jest załącznikiem do niniejszego regulaminu. Należy przekazać go do biura Towarzystwa na adres: Opole, ul M. Konopnickiej 6 lub na e-mail: magda</w:t>
      </w:r>
      <w:r w:rsidR="004A5940">
        <w:rPr>
          <w:rFonts w:eastAsia="Calibri" w:cstheme="minorHAnsi"/>
          <w:sz w:val="24"/>
          <w:szCs w:val="24"/>
        </w:rPr>
        <w:t xml:space="preserve">lena.rosinska@skgd.pl do dnia </w:t>
      </w:r>
      <w:r w:rsidR="00030C24">
        <w:rPr>
          <w:rFonts w:eastAsia="Calibri" w:cstheme="minorHAnsi"/>
          <w:sz w:val="24"/>
          <w:szCs w:val="24"/>
        </w:rPr>
        <w:t>30</w:t>
      </w:r>
      <w:r w:rsidRPr="003E23EF">
        <w:rPr>
          <w:rFonts w:eastAsia="Calibri" w:cstheme="minorHAnsi"/>
          <w:sz w:val="24"/>
          <w:szCs w:val="24"/>
        </w:rPr>
        <w:t xml:space="preserve"> </w:t>
      </w:r>
      <w:r w:rsidR="00030C24">
        <w:rPr>
          <w:rFonts w:eastAsia="Calibri" w:cstheme="minorHAnsi"/>
          <w:sz w:val="24"/>
          <w:szCs w:val="24"/>
        </w:rPr>
        <w:t>kwietnia</w:t>
      </w:r>
      <w:r w:rsidRPr="003E23EF">
        <w:rPr>
          <w:rFonts w:eastAsia="Calibri" w:cstheme="minorHAnsi"/>
          <w:sz w:val="24"/>
          <w:szCs w:val="24"/>
        </w:rPr>
        <w:t xml:space="preserve"> 202</w:t>
      </w:r>
      <w:r w:rsidR="00030C24">
        <w:rPr>
          <w:rFonts w:eastAsia="Calibri" w:cstheme="minorHAnsi"/>
          <w:sz w:val="24"/>
          <w:szCs w:val="24"/>
        </w:rPr>
        <w:t>6</w:t>
      </w:r>
      <w:r w:rsidRPr="003E23EF">
        <w:rPr>
          <w:rFonts w:eastAsia="Calibri" w:cstheme="minorHAnsi"/>
          <w:sz w:val="24"/>
          <w:szCs w:val="24"/>
        </w:rPr>
        <w:t xml:space="preserve"> roku.</w:t>
      </w:r>
    </w:p>
    <w:p w14:paraId="77AA1B74" w14:textId="77777777" w:rsidR="00A73D29" w:rsidRPr="00A73D29" w:rsidRDefault="00A73D29" w:rsidP="00A73D29">
      <w:pPr>
        <w:spacing w:line="360" w:lineRule="auto"/>
        <w:rPr>
          <w:rFonts w:eastAsia="Calibri" w:cstheme="minorHAnsi"/>
          <w:sz w:val="24"/>
          <w:szCs w:val="24"/>
        </w:rPr>
      </w:pPr>
    </w:p>
    <w:p w14:paraId="3919BF78" w14:textId="77777777" w:rsidR="00BD4C11" w:rsidRPr="00BD4C11" w:rsidRDefault="00BD4C11" w:rsidP="00BD4C11">
      <w:pPr>
        <w:spacing w:line="360" w:lineRule="auto"/>
        <w:rPr>
          <w:rFonts w:eastAsia="Calibri" w:cstheme="minorHAnsi"/>
          <w:sz w:val="24"/>
          <w:szCs w:val="24"/>
        </w:rPr>
      </w:pPr>
    </w:p>
    <w:p w14:paraId="44032741" w14:textId="77777777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>Komisja rekrutacyjna stworzy listę zgłoszeń, listę miejsc wybranych oraz listę rezerwową miejsc zakwalifikowanych do udziału w projekcie, a także poinformuje kandydatów o wynikach rekrutacji.</w:t>
      </w:r>
    </w:p>
    <w:p w14:paraId="4805D017" w14:textId="61585D51" w:rsidR="007B208D" w:rsidRPr="003E23EF" w:rsidRDefault="00644017" w:rsidP="003E23EF">
      <w:pPr>
        <w:pStyle w:val="Akapitzlist"/>
        <w:numPr>
          <w:ilvl w:val="0"/>
          <w:numId w:val="1"/>
        </w:numPr>
        <w:spacing w:line="360" w:lineRule="auto"/>
        <w:rPr>
          <w:rFonts w:eastAsia="Calibri" w:cstheme="minorHAnsi"/>
          <w:sz w:val="24"/>
          <w:szCs w:val="24"/>
        </w:rPr>
      </w:pPr>
      <w:r w:rsidRPr="003E23EF">
        <w:rPr>
          <w:rFonts w:eastAsia="Calibri" w:cstheme="minorHAnsi"/>
          <w:sz w:val="24"/>
          <w:szCs w:val="24"/>
        </w:rPr>
        <w:t>Podczas rekrutacji wszys</w:t>
      </w:r>
      <w:r w:rsidR="00010A32" w:rsidRPr="003E23EF">
        <w:rPr>
          <w:rFonts w:eastAsia="Calibri" w:cstheme="minorHAnsi"/>
          <w:sz w:val="24"/>
          <w:szCs w:val="24"/>
        </w:rPr>
        <w:t>tkie kandydatury</w:t>
      </w:r>
      <w:r w:rsidRPr="003E23EF">
        <w:rPr>
          <w:rFonts w:eastAsia="Calibri" w:cstheme="minorHAnsi"/>
          <w:sz w:val="24"/>
          <w:szCs w:val="24"/>
        </w:rPr>
        <w:t xml:space="preserve"> będą traktowan</w:t>
      </w:r>
      <w:r w:rsidR="00010A32" w:rsidRPr="003E23EF">
        <w:rPr>
          <w:rFonts w:eastAsia="Calibri" w:cstheme="minorHAnsi"/>
          <w:sz w:val="24"/>
          <w:szCs w:val="24"/>
        </w:rPr>
        <w:t>e</w:t>
      </w:r>
      <w:r w:rsidRPr="003E23EF">
        <w:rPr>
          <w:rFonts w:eastAsia="Calibri" w:cstheme="minorHAnsi"/>
          <w:sz w:val="24"/>
          <w:szCs w:val="24"/>
        </w:rPr>
        <w:t xml:space="preserve"> w równy sposób.</w:t>
      </w:r>
    </w:p>
    <w:p w14:paraId="220CD647" w14:textId="77777777" w:rsidR="007B208D" w:rsidRPr="003E23EF" w:rsidRDefault="007B208D">
      <w:pPr>
        <w:spacing w:line="360" w:lineRule="auto"/>
        <w:ind w:left="360"/>
        <w:jc w:val="both"/>
        <w:rPr>
          <w:rFonts w:eastAsia="Calibri" w:cstheme="minorHAnsi"/>
          <w:sz w:val="24"/>
          <w:szCs w:val="24"/>
        </w:rPr>
      </w:pPr>
    </w:p>
    <w:p w14:paraId="6185260D" w14:textId="77777777" w:rsidR="007B208D" w:rsidRPr="003E23EF" w:rsidRDefault="007B208D">
      <w:pPr>
        <w:spacing w:line="360" w:lineRule="auto"/>
        <w:rPr>
          <w:rFonts w:eastAsia="Calibri" w:cstheme="minorHAnsi"/>
          <w:sz w:val="24"/>
          <w:szCs w:val="24"/>
        </w:rPr>
      </w:pPr>
    </w:p>
    <w:p w14:paraId="4C11ACC5" w14:textId="77777777" w:rsidR="007B208D" w:rsidRDefault="007B208D">
      <w:pPr>
        <w:rPr>
          <w:rFonts w:ascii="Times New Roman" w:hAnsi="Times New Roman" w:cs="Times New Roman"/>
          <w:b/>
          <w:sz w:val="24"/>
          <w:szCs w:val="24"/>
        </w:rPr>
      </w:pPr>
    </w:p>
    <w:sectPr w:rsidR="007B208D" w:rsidSect="000F3027">
      <w:headerReference w:type="default" r:id="rId7"/>
      <w:footerReference w:type="default" r:id="rId8"/>
      <w:footerReference w:type="first" r:id="rId9"/>
      <w:pgSz w:w="11906" w:h="16838"/>
      <w:pgMar w:top="284" w:right="720" w:bottom="765" w:left="720" w:header="708" w:footer="708" w:gutter="0"/>
      <w:cols w:space="708"/>
      <w:formProt w:val="0"/>
      <w:docGrid w:linePitch="360" w:charSpace="409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FDA18CC" w16cex:dateUtc="2024-04-05T06:3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61A2A1" w14:textId="77777777" w:rsidR="00735BD9" w:rsidRDefault="00735BD9">
      <w:pPr>
        <w:spacing w:after="0" w:line="240" w:lineRule="auto"/>
      </w:pPr>
      <w:r>
        <w:separator/>
      </w:r>
    </w:p>
  </w:endnote>
  <w:endnote w:type="continuationSeparator" w:id="0">
    <w:p w14:paraId="60DF7BE0" w14:textId="77777777" w:rsidR="00735BD9" w:rsidRDefault="00735B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97D189" w14:textId="78FB7413" w:rsidR="007B208D" w:rsidRDefault="00644017">
    <w:pPr>
      <w:pStyle w:val="Stopka"/>
    </w:pPr>
    <w:r>
      <w:t xml:space="preserve">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2178E" w14:textId="77777777" w:rsidR="007B208D" w:rsidRDefault="00644017">
    <w:pPr>
      <w:pStyle w:val="Stopka"/>
    </w:pPr>
    <w:r>
      <w:rPr>
        <w:noProof/>
        <w:lang w:eastAsia="pl-PL"/>
      </w:rPr>
      <w:drawing>
        <wp:anchor distT="0" distB="0" distL="0" distR="0" simplePos="0" relativeHeight="251658240" behindDoc="1" locked="0" layoutInCell="1" allowOverlap="1" wp14:anchorId="7FDCE3CC" wp14:editId="581BF920">
          <wp:simplePos x="0" y="0"/>
          <wp:positionH relativeFrom="column">
            <wp:posOffset>4895850</wp:posOffset>
          </wp:positionH>
          <wp:positionV relativeFrom="paragraph">
            <wp:posOffset>27940</wp:posOffset>
          </wp:positionV>
          <wp:extent cx="1676400" cy="595630"/>
          <wp:effectExtent l="0" t="0" r="0" b="0"/>
          <wp:wrapNone/>
          <wp:docPr id="1762933854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5956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rPr>
        <w:noProof/>
        <w:lang w:eastAsia="pl-PL"/>
      </w:rPr>
      <w:drawing>
        <wp:inline distT="0" distB="0" distL="0" distR="0" wp14:anchorId="44312FBE" wp14:editId="2E01742D">
          <wp:extent cx="1364615" cy="617855"/>
          <wp:effectExtent l="0" t="0" r="0" b="0"/>
          <wp:docPr id="94211564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617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:lang w:eastAsia="pl-PL"/>
      </w:rPr>
      <w:drawing>
        <wp:inline distT="0" distB="0" distL="0" distR="0" wp14:anchorId="08D2A842" wp14:editId="148DB183">
          <wp:extent cx="1495425" cy="568960"/>
          <wp:effectExtent l="0" t="0" r="0" b="0"/>
          <wp:docPr id="104948687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1495425" cy="568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:lang w:eastAsia="pl-PL"/>
      </w:rPr>
      <w:drawing>
        <wp:inline distT="0" distB="0" distL="0" distR="0" wp14:anchorId="1ADFB7A6" wp14:editId="1395129B">
          <wp:extent cx="1751330" cy="597535"/>
          <wp:effectExtent l="0" t="0" r="0" b="0"/>
          <wp:docPr id="1128282848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 4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751330" cy="597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29B57F" w14:textId="77777777" w:rsidR="00735BD9" w:rsidRDefault="00735BD9">
      <w:pPr>
        <w:spacing w:after="0" w:line="240" w:lineRule="auto"/>
      </w:pPr>
      <w:r>
        <w:separator/>
      </w:r>
    </w:p>
  </w:footnote>
  <w:footnote w:type="continuationSeparator" w:id="0">
    <w:p w14:paraId="1D1C02A1" w14:textId="77777777" w:rsidR="00735BD9" w:rsidRDefault="00735B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37E04" w14:textId="61A1038C" w:rsidR="00BD4C11" w:rsidRDefault="00BD4C11">
    <w:pPr>
      <w:pStyle w:val="Nagwek"/>
    </w:pP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79120911" wp14:editId="4CE45BA2">
          <wp:simplePos x="0" y="0"/>
          <wp:positionH relativeFrom="page">
            <wp:posOffset>962025</wp:posOffset>
          </wp:positionH>
          <wp:positionV relativeFrom="page">
            <wp:posOffset>287020</wp:posOffset>
          </wp:positionV>
          <wp:extent cx="5527548" cy="470995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7548" cy="4709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7E69A0"/>
    <w:multiLevelType w:val="multilevel"/>
    <w:tmpl w:val="F56CE3D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0F81E4D"/>
    <w:multiLevelType w:val="multilevel"/>
    <w:tmpl w:val="55A62EB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08D"/>
    <w:rsid w:val="00010A32"/>
    <w:rsid w:val="00011BE6"/>
    <w:rsid w:val="00030C24"/>
    <w:rsid w:val="0009202C"/>
    <w:rsid w:val="000F3027"/>
    <w:rsid w:val="003E23EF"/>
    <w:rsid w:val="004A5940"/>
    <w:rsid w:val="006137CD"/>
    <w:rsid w:val="00644017"/>
    <w:rsid w:val="00735BD9"/>
    <w:rsid w:val="007B208D"/>
    <w:rsid w:val="009B6B1D"/>
    <w:rsid w:val="00A4291E"/>
    <w:rsid w:val="00A73D29"/>
    <w:rsid w:val="00BD4C11"/>
    <w:rsid w:val="00F54163"/>
    <w:rsid w:val="00FD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05E855"/>
  <w15:docId w15:val="{15BCD9DE-4A6A-45B6-922D-E8B8DB7F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5B490C"/>
  </w:style>
  <w:style w:type="character" w:customStyle="1" w:styleId="StopkaZnak">
    <w:name w:val="Stopka Znak"/>
    <w:basedOn w:val="Domylnaczcionkaakapitu"/>
    <w:link w:val="Stopka"/>
    <w:uiPriority w:val="99"/>
    <w:qFormat/>
    <w:rsid w:val="005B490C"/>
  </w:style>
  <w:style w:type="character" w:styleId="Hipercze">
    <w:name w:val="Hyperlink"/>
    <w:basedOn w:val="Domylnaczcionkaakapitu"/>
    <w:uiPriority w:val="99"/>
    <w:unhideWhenUsed/>
    <w:rsid w:val="00FB2B9F"/>
    <w:rPr>
      <w:color w:val="0563C1" w:themeColor="hyperlink"/>
      <w:u w:val="single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5B490C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5B490C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C541F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137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137C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137C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137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137C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59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9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333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Gryga</dc:creator>
  <dc:description/>
  <cp:lastModifiedBy>Magdalena Rosińska</cp:lastModifiedBy>
  <cp:revision>7</cp:revision>
  <dcterms:created xsi:type="dcterms:W3CDTF">2024-04-05T06:36:00Z</dcterms:created>
  <dcterms:modified xsi:type="dcterms:W3CDTF">2026-04-13T12:44:00Z</dcterms:modified>
  <dc:language>pl-PL</dc:language>
</cp:coreProperties>
</file>